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73E7" w14:textId="77777777" w:rsidR="00DA31CD" w:rsidRDefault="00DA31CD" w:rsidP="0037136E">
      <w:pPr>
        <w:jc w:val="center"/>
        <w:rPr>
          <w:b/>
        </w:rPr>
      </w:pPr>
    </w:p>
    <w:p w14:paraId="5E1279AD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  <w:rPr>
          <w:b/>
        </w:rPr>
      </w:pPr>
    </w:p>
    <w:p w14:paraId="05D2CBBA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  <w:rPr>
          <w:b/>
        </w:rPr>
      </w:pPr>
      <w:r w:rsidRPr="00954162">
        <w:rPr>
          <w:b/>
        </w:rPr>
        <w:t>ANEXO II</w:t>
      </w:r>
      <w:bookmarkStart w:id="0" w:name="_GoBack"/>
      <w:bookmarkEnd w:id="0"/>
    </w:p>
    <w:p w14:paraId="02DE44F0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  <w:rPr>
          <w:b/>
        </w:rPr>
      </w:pP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4165"/>
        <w:gridCol w:w="4213"/>
      </w:tblGrid>
      <w:tr w:rsidR="00CC3CAA" w14:paraId="49C7716F" w14:textId="77777777" w:rsidTr="000A2FFF">
        <w:tc>
          <w:tcPr>
            <w:tcW w:w="8378" w:type="dxa"/>
            <w:gridSpan w:val="2"/>
          </w:tcPr>
          <w:p w14:paraId="24075EAA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  <w:tr w:rsidR="00CC3CAA" w14:paraId="5A1FF9EB" w14:textId="77777777" w:rsidTr="000A2FFF">
        <w:tc>
          <w:tcPr>
            <w:tcW w:w="4165" w:type="dxa"/>
          </w:tcPr>
          <w:p w14:paraId="0357795B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213" w:type="dxa"/>
          </w:tcPr>
          <w:p w14:paraId="4DD75D38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rPr>
                <w:b/>
              </w:rPr>
            </w:pPr>
            <w:r>
              <w:rPr>
                <w:b/>
              </w:rPr>
              <w:t>SIAPE:</w:t>
            </w:r>
          </w:p>
        </w:tc>
      </w:tr>
      <w:tr w:rsidR="00CC3CAA" w14:paraId="7663A3A0" w14:textId="77777777" w:rsidTr="000A2FFF">
        <w:tc>
          <w:tcPr>
            <w:tcW w:w="4165" w:type="dxa"/>
          </w:tcPr>
          <w:p w14:paraId="17C39EA4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213" w:type="dxa"/>
          </w:tcPr>
          <w:p w14:paraId="46A9AD21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rPr>
                <w:b/>
              </w:rPr>
            </w:pPr>
            <w:r>
              <w:rPr>
                <w:b/>
              </w:rPr>
              <w:t xml:space="preserve">Regime de Trabalho: </w:t>
            </w:r>
          </w:p>
        </w:tc>
      </w:tr>
      <w:tr w:rsidR="00CC3CAA" w14:paraId="1486DD3B" w14:textId="77777777" w:rsidTr="000A2FFF">
        <w:tc>
          <w:tcPr>
            <w:tcW w:w="8378" w:type="dxa"/>
            <w:gridSpan w:val="2"/>
          </w:tcPr>
          <w:p w14:paraId="67892CC1" w14:textId="77777777" w:rsidR="00CC3CAA" w:rsidRDefault="00CC3CAA" w:rsidP="00901A55">
            <w:pPr>
              <w:tabs>
                <w:tab w:val="left" w:pos="5779"/>
              </w:tabs>
              <w:spacing w:before="161"/>
              <w:ind w:right="350"/>
              <w:jc w:val="center"/>
              <w:rPr>
                <w:b/>
              </w:rPr>
            </w:pPr>
            <w:r>
              <w:rPr>
                <w:b/>
              </w:rPr>
              <w:t>INSCRIÇÃO PARA:</w:t>
            </w:r>
          </w:p>
        </w:tc>
      </w:tr>
      <w:tr w:rsidR="000A2FFF" w14:paraId="35FE89A7" w14:textId="77777777" w:rsidTr="00514707">
        <w:tc>
          <w:tcPr>
            <w:tcW w:w="8378" w:type="dxa"/>
            <w:gridSpan w:val="2"/>
          </w:tcPr>
          <w:p w14:paraId="14E1D03E" w14:textId="77777777" w:rsidR="000A2FFF" w:rsidRDefault="000A2FFF" w:rsidP="00901A55">
            <w:pPr>
              <w:tabs>
                <w:tab w:val="left" w:pos="5779"/>
              </w:tabs>
              <w:spacing w:before="161"/>
              <w:ind w:right="350"/>
              <w:jc w:val="center"/>
              <w:rPr>
                <w:b/>
              </w:rPr>
            </w:pPr>
            <w:r>
              <w:rPr>
                <w:b/>
              </w:rPr>
              <w:t>(     ) Vice-Chefe</w:t>
            </w:r>
          </w:p>
        </w:tc>
      </w:tr>
    </w:tbl>
    <w:p w14:paraId="00F3AF2D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both"/>
        <w:rPr>
          <w:b/>
        </w:rPr>
      </w:pPr>
    </w:p>
    <w:p w14:paraId="1F940D38" w14:textId="6635E5F3" w:rsidR="00CC3CAA" w:rsidRDefault="00CC3CAA" w:rsidP="00CC3CAA">
      <w:pPr>
        <w:tabs>
          <w:tab w:val="left" w:pos="5779"/>
        </w:tabs>
        <w:spacing w:before="161"/>
        <w:ind w:left="116" w:right="350"/>
        <w:jc w:val="both"/>
      </w:pPr>
      <w:r>
        <w:t xml:space="preserve">Solicito registro de candidatura e declaro acatar todas as normas eleitorais vigentes para o processo </w:t>
      </w:r>
      <w:r w:rsidR="000A2FFF">
        <w:t>eleitoral previstas no EDITAL 05/2022</w:t>
      </w:r>
      <w:r>
        <w:t>/DARQ/NCH/UNIR, C</w:t>
      </w:r>
      <w:r w:rsidR="000A2FFF">
        <w:t xml:space="preserve">ONSULTA PARA ESCOLHA DE </w:t>
      </w:r>
      <w:r>
        <w:t>VICE-CHEFE DO DEPARTAMENTO DE ARQUEOLOGI</w:t>
      </w:r>
      <w:r w:rsidR="0019082D">
        <w:t>A e declaro ter conhecimento da Resolução</w:t>
      </w:r>
      <w:r>
        <w:t xml:space="preserve"> nº. 015</w:t>
      </w:r>
      <w:r w:rsidR="000A2FFF">
        <w:t>/CONSAD, de 25 de Abril de 2001</w:t>
      </w:r>
      <w:r w:rsidR="0019082D">
        <w:t>, declaro ainda não está cumprindo penalidade administrativa</w:t>
      </w:r>
      <w:r w:rsidR="007D677A">
        <w:t xml:space="preserve"> até a data da inscrição</w:t>
      </w:r>
      <w:r w:rsidR="0019082D">
        <w:t>.</w:t>
      </w:r>
    </w:p>
    <w:p w14:paraId="0DCBD5D8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both"/>
      </w:pPr>
    </w:p>
    <w:p w14:paraId="5FD77CCC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</w:pPr>
      <w:r>
        <w:t xml:space="preserve">____________________________  </w:t>
      </w:r>
    </w:p>
    <w:p w14:paraId="68DB7E94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</w:pPr>
      <w:r>
        <w:t>Assinatura</w:t>
      </w:r>
    </w:p>
    <w:p w14:paraId="4793DB77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</w:pPr>
    </w:p>
    <w:p w14:paraId="0E574D0F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right"/>
      </w:pPr>
      <w:r>
        <w:t xml:space="preserve">Porto Velho, RO,     de              </w:t>
      </w:r>
      <w:r w:rsidR="00F145E0">
        <w:t>de 2022</w:t>
      </w:r>
    </w:p>
    <w:p w14:paraId="4633F058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right"/>
      </w:pPr>
    </w:p>
    <w:p w14:paraId="51984D23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right"/>
      </w:pPr>
    </w:p>
    <w:p w14:paraId="5AD42A81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right"/>
      </w:pPr>
    </w:p>
    <w:p w14:paraId="186F7B32" w14:textId="77777777" w:rsidR="00CC3CAA" w:rsidRPr="00126526" w:rsidRDefault="00CC3CAA" w:rsidP="00CC3CAA">
      <w:pPr>
        <w:tabs>
          <w:tab w:val="left" w:pos="5779"/>
        </w:tabs>
        <w:spacing w:before="161"/>
        <w:ind w:left="116" w:right="350"/>
        <w:jc w:val="right"/>
      </w:pPr>
    </w:p>
    <w:p w14:paraId="07D5E8F6" w14:textId="77777777" w:rsidR="00CC3CAA" w:rsidRDefault="00CC3CAA" w:rsidP="00CC3CAA">
      <w:pPr>
        <w:tabs>
          <w:tab w:val="left" w:pos="5779"/>
        </w:tabs>
        <w:spacing w:before="161"/>
        <w:ind w:left="116" w:right="350"/>
        <w:jc w:val="center"/>
        <w:rPr>
          <w:b/>
        </w:rPr>
      </w:pPr>
    </w:p>
    <w:p w14:paraId="3456D6E5" w14:textId="77777777" w:rsidR="001346C2" w:rsidRPr="0037136E" w:rsidRDefault="001346C2" w:rsidP="001346C2">
      <w:pPr>
        <w:spacing w:line="360" w:lineRule="auto"/>
      </w:pPr>
    </w:p>
    <w:p w14:paraId="027EEB82" w14:textId="77777777" w:rsidR="0037136E" w:rsidRPr="0037136E" w:rsidRDefault="0037136E" w:rsidP="0037136E">
      <w:pPr>
        <w:spacing w:line="360" w:lineRule="auto"/>
        <w:jc w:val="both"/>
      </w:pPr>
    </w:p>
    <w:p w14:paraId="5A1D854F" w14:textId="77777777" w:rsidR="0037136E" w:rsidRPr="0037136E" w:rsidRDefault="0037136E" w:rsidP="0037136E">
      <w:pPr>
        <w:spacing w:line="360" w:lineRule="auto"/>
        <w:jc w:val="both"/>
      </w:pPr>
    </w:p>
    <w:p w14:paraId="3990128D" w14:textId="77777777" w:rsidR="0037136E" w:rsidRPr="0037136E" w:rsidRDefault="0037136E" w:rsidP="0037136E">
      <w:pPr>
        <w:spacing w:line="360" w:lineRule="auto"/>
        <w:jc w:val="both"/>
      </w:pPr>
    </w:p>
    <w:p w14:paraId="67247673" w14:textId="77777777" w:rsidR="003216DA" w:rsidRPr="0037136E" w:rsidRDefault="003216DA" w:rsidP="0037136E">
      <w:pPr>
        <w:spacing w:line="360" w:lineRule="auto"/>
        <w:jc w:val="both"/>
      </w:pPr>
    </w:p>
    <w:sectPr w:rsidR="003216DA" w:rsidRPr="003713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4BCC9" w16cid:durableId="2715F56C"/>
  <w16cid:commentId w16cid:paraId="53AB0C68" w16cid:durableId="2715F6EF"/>
  <w16cid:commentId w16cid:paraId="5E1F621D" w16cid:durableId="2715F5E1"/>
  <w16cid:commentId w16cid:paraId="20663BDC" w16cid:durableId="2715F72A"/>
  <w16cid:commentId w16cid:paraId="63C6CAF7" w16cid:durableId="2715F9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907E" w14:textId="77777777" w:rsidR="003E3574" w:rsidRDefault="003E3574" w:rsidP="00113ED0">
      <w:r>
        <w:separator/>
      </w:r>
    </w:p>
  </w:endnote>
  <w:endnote w:type="continuationSeparator" w:id="0">
    <w:p w14:paraId="431357A7" w14:textId="77777777" w:rsidR="003E3574" w:rsidRDefault="003E3574" w:rsidP="001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FFE36" w14:textId="77777777" w:rsidR="00DA31CD" w:rsidRDefault="00DA31CD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6C8CC2" wp14:editId="0F60EAA3">
              <wp:simplePos x="0" y="0"/>
              <wp:positionH relativeFrom="page">
                <wp:posOffset>5917649</wp:posOffset>
              </wp:positionH>
              <wp:positionV relativeFrom="page">
                <wp:posOffset>9876767</wp:posOffset>
              </wp:positionV>
              <wp:extent cx="1275080" cy="491490"/>
              <wp:effectExtent l="0" t="0" r="127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153F0" w14:textId="77777777" w:rsidR="00DA31CD" w:rsidRDefault="00DA31CD" w:rsidP="0019082D">
                          <w:pPr>
                            <w:spacing w:before="18"/>
                            <w:ind w:left="20" w:right="26"/>
                            <w:jc w:val="both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 Narrow"/>
                              <w:spacing w:val="-2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color w:val="0000FF"/>
                                <w:sz w:val="16"/>
                                <w:u w:val="single" w:color="0000FF"/>
                              </w:rPr>
                              <w:t>arqueologia@unir.br</w:t>
                            </w:r>
                          </w:hyperlink>
                          <w:r>
                            <w:rPr>
                              <w:rFonts w:ascii="Arial Narrow"/>
                              <w:color w:val="0000FF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Website:</w:t>
                          </w:r>
                          <w:r>
                            <w:rPr>
                              <w:rFonts w:ascii="Arial Narrow"/>
                              <w:spacing w:val="-2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Narrow"/>
                                <w:color w:val="0000FF"/>
                                <w:sz w:val="16"/>
                                <w:u w:val="single" w:color="0000FF"/>
                              </w:rPr>
                              <w:t>www.arqueologia.unir.br</w:t>
                            </w:r>
                          </w:hyperlink>
                        </w:p>
                        <w:p w14:paraId="489E0F08" w14:textId="77777777" w:rsidR="00DA31CD" w:rsidRDefault="003E3574" w:rsidP="00DA31CD">
                          <w:pPr>
                            <w:spacing w:before="1"/>
                            <w:ind w:right="18"/>
                            <w:jc w:val="right"/>
                            <w:rPr>
                              <w:rFonts w:ascii="Arial Narrow"/>
                              <w:sz w:val="16"/>
                            </w:rPr>
                          </w:pPr>
                          <w:hyperlink r:id="rId3">
                            <w:r w:rsidR="00DA31CD">
                              <w:rPr>
                                <w:rFonts w:ascii="Arial Narrow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www.unir.b</w:t>
                            </w:r>
                            <w:r w:rsidR="00DA31CD">
                              <w:rPr>
                                <w:rFonts w:ascii="Arial Narrow"/>
                                <w:color w:val="0000FF"/>
                                <w:w w:val="95"/>
                                <w:sz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C177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5pt;margin-top:777.7pt;width:100.4pt;height:38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V+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" filled="f" stroked="f">
              <v:textbox inset="0,0,0,0">
                <w:txbxContent>
                  <w:p w:rsidR="00DA31CD" w:rsidRDefault="00DA31CD" w:rsidP="0019082D">
                    <w:pPr>
                      <w:spacing w:before="18"/>
                      <w:ind w:left="20" w:right="26"/>
                      <w:jc w:val="both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E-mail:</w:t>
                    </w:r>
                    <w:r>
                      <w:rPr>
                        <w:rFonts w:ascii="Arial Narrow"/>
                        <w:spacing w:val="-2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Narrow"/>
                          <w:color w:val="0000FF"/>
                          <w:sz w:val="16"/>
                          <w:u w:val="single" w:color="0000FF"/>
                        </w:rPr>
                        <w:t>arqueologia@unir.br</w:t>
                      </w:r>
                    </w:hyperlink>
                    <w:r>
                      <w:rPr>
                        <w:rFonts w:ascii="Arial Narrow"/>
                        <w:color w:val="0000FF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Website:</w:t>
                    </w:r>
                    <w:r>
                      <w:rPr>
                        <w:rFonts w:ascii="Arial Narrow"/>
                        <w:spacing w:val="-2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 Narrow"/>
                          <w:color w:val="0000FF"/>
                          <w:sz w:val="16"/>
                          <w:u w:val="single" w:color="0000FF"/>
                        </w:rPr>
                        <w:t>www.arqueologia.unir.br</w:t>
                      </w:r>
                    </w:hyperlink>
                  </w:p>
                  <w:p w:rsidR="00DA31CD" w:rsidRDefault="004548A0" w:rsidP="00DA31CD">
                    <w:pPr>
                      <w:spacing w:before="1"/>
                      <w:ind w:right="18"/>
                      <w:jc w:val="right"/>
                      <w:rPr>
                        <w:rFonts w:ascii="Arial Narrow"/>
                        <w:sz w:val="16"/>
                      </w:rPr>
                    </w:pPr>
                    <w:hyperlink r:id="rId6">
                      <w:r w:rsidR="00DA31CD">
                        <w:rPr>
                          <w:rFonts w:ascii="Arial Narrow"/>
                          <w:color w:val="0000FF"/>
                          <w:w w:val="95"/>
                          <w:sz w:val="16"/>
                          <w:u w:val="single" w:color="0000FF"/>
                        </w:rPr>
                        <w:t>www.unir.b</w:t>
                      </w:r>
                      <w:r w:rsidR="00DA31CD">
                        <w:rPr>
                          <w:rFonts w:ascii="Arial Narrow"/>
                          <w:color w:val="0000FF"/>
                          <w:w w:val="95"/>
                          <w:sz w:val="16"/>
                        </w:rPr>
                        <w:t>r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1621F2" wp14:editId="3020F344">
              <wp:simplePos x="0" y="0"/>
              <wp:positionH relativeFrom="page">
                <wp:posOffset>519418</wp:posOffset>
              </wp:positionH>
              <wp:positionV relativeFrom="page">
                <wp:posOffset>9848982</wp:posOffset>
              </wp:positionV>
              <wp:extent cx="2069465" cy="6076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9318B" w14:textId="77777777" w:rsidR="00DA31CD" w:rsidRDefault="00DA31CD" w:rsidP="00DA31CD">
                          <w:pPr>
                            <w:spacing w:before="18" w:line="183" w:lineRule="exact"/>
                            <w:ind w:left="20"/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Departamento de Arqueologia (DARQ)</w:t>
                          </w:r>
                        </w:p>
                        <w:p w14:paraId="3DDE8DEB" w14:textId="77777777" w:rsidR="00DA31CD" w:rsidRDefault="00DA31CD" w:rsidP="00DA31CD">
                          <w:pPr>
                            <w:spacing w:line="182" w:lineRule="exact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José Ribeiro Filho</w:t>
                          </w:r>
                        </w:p>
                        <w:p w14:paraId="1DF743D8" w14:textId="77777777" w:rsidR="00DA31CD" w:rsidRDefault="00DA31CD" w:rsidP="00DA31CD">
                          <w:pPr>
                            <w:ind w:left="20" w:right="3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BR 364 - Km 9,5 – Zona Rural (sentido Rio Branco/AC) Sala 221 – Bloco 2C – 1º andar</w:t>
                          </w:r>
                        </w:p>
                        <w:p w14:paraId="31F27648" w14:textId="77777777" w:rsidR="00DA31CD" w:rsidRDefault="00DA31CD" w:rsidP="00DA31CD">
                          <w:pPr>
                            <w:spacing w:before="2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CEP: 76801-059 – Porto Velho / 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AAAB6A5" id="Text Box 2" o:spid="_x0000_s1027" type="#_x0000_t202" style="position:absolute;margin-left:40.9pt;margin-top:775.5pt;width:162.95pt;height:4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Yc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" filled="f" stroked="f">
              <v:textbox inset="0,0,0,0">
                <w:txbxContent>
                  <w:p w:rsidR="00DA31CD" w:rsidRDefault="00DA31CD" w:rsidP="00DA31CD">
                    <w:pPr>
                      <w:spacing w:before="18" w:line="183" w:lineRule="exact"/>
                      <w:ind w:left="20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sz w:val="16"/>
                      </w:rPr>
                      <w:t>Departamento de Arqueologia (DARQ)</w:t>
                    </w:r>
                  </w:p>
                  <w:p w:rsidR="00DA31CD" w:rsidRDefault="00DA31CD" w:rsidP="00DA31CD">
                    <w:pPr>
                      <w:spacing w:line="182" w:lineRule="exact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sz w:val="16"/>
                      </w:rPr>
                      <w:t xml:space="preserve">Campus </w:t>
                    </w:r>
                    <w:r>
                      <w:rPr>
                        <w:rFonts w:ascii="Arial Narrow" w:hAnsi="Arial Narrow"/>
                        <w:sz w:val="16"/>
                      </w:rPr>
                      <w:t>José Ribeiro Filho</w:t>
                    </w:r>
                  </w:p>
                  <w:p w:rsidR="00DA31CD" w:rsidRDefault="00DA31CD" w:rsidP="00DA31CD">
                    <w:pPr>
                      <w:ind w:left="20" w:right="3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BR 364 - Km 9,5 – Zona Rural (sentido Rio Branco/AC) Sala 221 – Bloco 2C – 1º andar</w:t>
                    </w:r>
                  </w:p>
                  <w:p w:rsidR="00DA31CD" w:rsidRDefault="00DA31CD" w:rsidP="00DA31CD">
                    <w:pPr>
                      <w:spacing w:before="2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CEP: 76801-059 – Porto Velho / 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6C06" w14:textId="77777777" w:rsidR="003E3574" w:rsidRDefault="003E3574" w:rsidP="00113ED0">
      <w:r>
        <w:separator/>
      </w:r>
    </w:p>
  </w:footnote>
  <w:footnote w:type="continuationSeparator" w:id="0">
    <w:p w14:paraId="39238730" w14:textId="77777777" w:rsidR="003E3574" w:rsidRDefault="003E3574" w:rsidP="0011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8D17" w14:textId="77777777" w:rsidR="00113ED0" w:rsidRPr="00113ED0" w:rsidRDefault="00113ED0" w:rsidP="00113ED0">
    <w:pPr>
      <w:jc w:val="center"/>
      <w:rPr>
        <w:b/>
      </w:rPr>
    </w:pPr>
    <w:r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1F722F6A" wp14:editId="7A91B678">
          <wp:simplePos x="0" y="0"/>
          <wp:positionH relativeFrom="page">
            <wp:posOffset>6400165</wp:posOffset>
          </wp:positionH>
          <wp:positionV relativeFrom="page">
            <wp:posOffset>490998</wp:posOffset>
          </wp:positionV>
          <wp:extent cx="536448" cy="502920"/>
          <wp:effectExtent l="0" t="0" r="0" b="0"/>
          <wp:wrapSquare wrapText="bothSides"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31205F1" wp14:editId="257ABB34">
          <wp:simplePos x="0" y="0"/>
          <wp:positionH relativeFrom="page">
            <wp:posOffset>666067</wp:posOffset>
          </wp:positionH>
          <wp:positionV relativeFrom="page">
            <wp:posOffset>454324</wp:posOffset>
          </wp:positionV>
          <wp:extent cx="588992" cy="579394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8992" cy="579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3ED0">
      <w:rPr>
        <w:b/>
      </w:rPr>
      <w:t>SERVIÇO PÚBLICO FEDERAL</w:t>
    </w:r>
  </w:p>
  <w:p w14:paraId="006E9C0D" w14:textId="77777777" w:rsidR="00113ED0" w:rsidRPr="00113ED0" w:rsidRDefault="00113ED0" w:rsidP="00113ED0">
    <w:pPr>
      <w:tabs>
        <w:tab w:val="center" w:pos="4252"/>
      </w:tabs>
      <w:rPr>
        <w:b/>
      </w:rPr>
    </w:pPr>
    <w:r>
      <w:rPr>
        <w:b/>
      </w:rPr>
      <w:tab/>
    </w:r>
    <w:r w:rsidRPr="00113ED0">
      <w:rPr>
        <w:b/>
      </w:rPr>
      <w:t>FUNDAÇÃO UNIVERSIDADE FEDERAL DE RONDÔNIA</w:t>
    </w:r>
  </w:p>
  <w:p w14:paraId="2E655965" w14:textId="77777777" w:rsidR="00113ED0" w:rsidRPr="00113ED0" w:rsidRDefault="00113ED0" w:rsidP="00113ED0">
    <w:pPr>
      <w:jc w:val="center"/>
      <w:rPr>
        <w:b/>
      </w:rPr>
    </w:pPr>
    <w:r w:rsidRPr="00113ED0">
      <w:rPr>
        <w:b/>
      </w:rPr>
      <w:t>NÚCLEO DE CIÊNCIAS HUMANAS</w:t>
    </w:r>
  </w:p>
  <w:p w14:paraId="012333CA" w14:textId="77777777" w:rsidR="00113ED0" w:rsidRPr="00113ED0" w:rsidRDefault="00113ED0" w:rsidP="00113ED0">
    <w:pPr>
      <w:jc w:val="center"/>
      <w:rPr>
        <w:b/>
      </w:rPr>
    </w:pPr>
    <w:r w:rsidRPr="00113ED0">
      <w:rPr>
        <w:b/>
      </w:rPr>
      <w:t>DEPARTAMENTO DE ARQUEOLOGIA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80C"/>
    <w:multiLevelType w:val="hybridMultilevel"/>
    <w:tmpl w:val="39E440F8"/>
    <w:lvl w:ilvl="0" w:tplc="7C2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E91"/>
    <w:multiLevelType w:val="hybridMultilevel"/>
    <w:tmpl w:val="EED4BA04"/>
    <w:lvl w:ilvl="0" w:tplc="7C2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6538"/>
    <w:multiLevelType w:val="hybridMultilevel"/>
    <w:tmpl w:val="B652FF0E"/>
    <w:lvl w:ilvl="0" w:tplc="46FC8E1E">
      <w:start w:val="1"/>
      <w:numFmt w:val="upperRoman"/>
      <w:lvlText w:val="%1."/>
      <w:lvlJc w:val="left"/>
      <w:pPr>
        <w:ind w:left="768" w:hanging="245"/>
        <w:jc w:val="right"/>
      </w:pPr>
      <w:rPr>
        <w:rFonts w:ascii="Arial" w:eastAsia="Arial" w:hAnsi="Arial" w:cs="Arial" w:hint="default"/>
        <w:spacing w:val="-23"/>
        <w:w w:val="100"/>
        <w:sz w:val="24"/>
        <w:szCs w:val="24"/>
        <w:lang w:val="pt-PT" w:eastAsia="pt-PT" w:bidi="pt-PT"/>
      </w:rPr>
    </w:lvl>
    <w:lvl w:ilvl="1" w:tplc="B7EC50F0">
      <w:numFmt w:val="bullet"/>
      <w:lvlText w:val="•"/>
      <w:lvlJc w:val="left"/>
      <w:pPr>
        <w:ind w:left="1634" w:hanging="245"/>
      </w:pPr>
      <w:rPr>
        <w:rFonts w:hint="default"/>
        <w:lang w:val="pt-PT" w:eastAsia="pt-PT" w:bidi="pt-PT"/>
      </w:rPr>
    </w:lvl>
    <w:lvl w:ilvl="2" w:tplc="5DD4E946">
      <w:numFmt w:val="bullet"/>
      <w:lvlText w:val="•"/>
      <w:lvlJc w:val="left"/>
      <w:pPr>
        <w:ind w:left="2509" w:hanging="245"/>
      </w:pPr>
      <w:rPr>
        <w:rFonts w:hint="default"/>
        <w:lang w:val="pt-PT" w:eastAsia="pt-PT" w:bidi="pt-PT"/>
      </w:rPr>
    </w:lvl>
    <w:lvl w:ilvl="3" w:tplc="E8DCEB92">
      <w:numFmt w:val="bullet"/>
      <w:lvlText w:val="•"/>
      <w:lvlJc w:val="left"/>
      <w:pPr>
        <w:ind w:left="3383" w:hanging="245"/>
      </w:pPr>
      <w:rPr>
        <w:rFonts w:hint="default"/>
        <w:lang w:val="pt-PT" w:eastAsia="pt-PT" w:bidi="pt-PT"/>
      </w:rPr>
    </w:lvl>
    <w:lvl w:ilvl="4" w:tplc="ED8EEB2A">
      <w:numFmt w:val="bullet"/>
      <w:lvlText w:val="•"/>
      <w:lvlJc w:val="left"/>
      <w:pPr>
        <w:ind w:left="4258" w:hanging="245"/>
      </w:pPr>
      <w:rPr>
        <w:rFonts w:hint="default"/>
        <w:lang w:val="pt-PT" w:eastAsia="pt-PT" w:bidi="pt-PT"/>
      </w:rPr>
    </w:lvl>
    <w:lvl w:ilvl="5" w:tplc="7026CCEC">
      <w:numFmt w:val="bullet"/>
      <w:lvlText w:val="•"/>
      <w:lvlJc w:val="left"/>
      <w:pPr>
        <w:ind w:left="5132" w:hanging="245"/>
      </w:pPr>
      <w:rPr>
        <w:rFonts w:hint="default"/>
        <w:lang w:val="pt-PT" w:eastAsia="pt-PT" w:bidi="pt-PT"/>
      </w:rPr>
    </w:lvl>
    <w:lvl w:ilvl="6" w:tplc="211EFBAA">
      <w:numFmt w:val="bullet"/>
      <w:lvlText w:val="•"/>
      <w:lvlJc w:val="left"/>
      <w:pPr>
        <w:ind w:left="6007" w:hanging="245"/>
      </w:pPr>
      <w:rPr>
        <w:rFonts w:hint="default"/>
        <w:lang w:val="pt-PT" w:eastAsia="pt-PT" w:bidi="pt-PT"/>
      </w:rPr>
    </w:lvl>
    <w:lvl w:ilvl="7" w:tplc="36FA6F08">
      <w:numFmt w:val="bullet"/>
      <w:lvlText w:val="•"/>
      <w:lvlJc w:val="left"/>
      <w:pPr>
        <w:ind w:left="6881" w:hanging="245"/>
      </w:pPr>
      <w:rPr>
        <w:rFonts w:hint="default"/>
        <w:lang w:val="pt-PT" w:eastAsia="pt-PT" w:bidi="pt-PT"/>
      </w:rPr>
    </w:lvl>
    <w:lvl w:ilvl="8" w:tplc="16181C4A">
      <w:numFmt w:val="bullet"/>
      <w:lvlText w:val="•"/>
      <w:lvlJc w:val="left"/>
      <w:pPr>
        <w:ind w:left="7756" w:hanging="245"/>
      </w:pPr>
      <w:rPr>
        <w:rFonts w:hint="default"/>
        <w:lang w:val="pt-PT" w:eastAsia="pt-PT" w:bidi="pt-PT"/>
      </w:rPr>
    </w:lvl>
  </w:abstractNum>
  <w:abstractNum w:abstractNumId="3" w15:restartNumberingAfterBreak="0">
    <w:nsid w:val="430D1055"/>
    <w:multiLevelType w:val="hybridMultilevel"/>
    <w:tmpl w:val="55AE9020"/>
    <w:lvl w:ilvl="0" w:tplc="7C2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5B1E"/>
    <w:multiLevelType w:val="hybridMultilevel"/>
    <w:tmpl w:val="8F7E3BC0"/>
    <w:lvl w:ilvl="0" w:tplc="88DE24CC">
      <w:start w:val="1"/>
      <w:numFmt w:val="upperRoman"/>
      <w:lvlText w:val="%1."/>
      <w:lvlJc w:val="left"/>
      <w:pPr>
        <w:ind w:left="836" w:hanging="312"/>
        <w:jc w:val="right"/>
      </w:pPr>
      <w:rPr>
        <w:rFonts w:ascii="Arial" w:eastAsia="Arial" w:hAnsi="Arial" w:cs="Arial" w:hint="default"/>
        <w:spacing w:val="-22"/>
        <w:w w:val="100"/>
        <w:sz w:val="24"/>
        <w:szCs w:val="24"/>
        <w:lang w:val="pt-PT" w:eastAsia="pt-PT" w:bidi="pt-PT"/>
      </w:rPr>
    </w:lvl>
    <w:lvl w:ilvl="1" w:tplc="EDB4A116">
      <w:numFmt w:val="bullet"/>
      <w:lvlText w:val="•"/>
      <w:lvlJc w:val="left"/>
      <w:pPr>
        <w:ind w:left="1706" w:hanging="312"/>
      </w:pPr>
      <w:rPr>
        <w:rFonts w:hint="default"/>
        <w:lang w:val="pt-PT" w:eastAsia="pt-PT" w:bidi="pt-PT"/>
      </w:rPr>
    </w:lvl>
    <w:lvl w:ilvl="2" w:tplc="5E52ED8A">
      <w:numFmt w:val="bullet"/>
      <w:lvlText w:val="•"/>
      <w:lvlJc w:val="left"/>
      <w:pPr>
        <w:ind w:left="2573" w:hanging="312"/>
      </w:pPr>
      <w:rPr>
        <w:rFonts w:hint="default"/>
        <w:lang w:val="pt-PT" w:eastAsia="pt-PT" w:bidi="pt-PT"/>
      </w:rPr>
    </w:lvl>
    <w:lvl w:ilvl="3" w:tplc="7786DCC2">
      <w:numFmt w:val="bullet"/>
      <w:lvlText w:val="•"/>
      <w:lvlJc w:val="left"/>
      <w:pPr>
        <w:ind w:left="3439" w:hanging="312"/>
      </w:pPr>
      <w:rPr>
        <w:rFonts w:hint="default"/>
        <w:lang w:val="pt-PT" w:eastAsia="pt-PT" w:bidi="pt-PT"/>
      </w:rPr>
    </w:lvl>
    <w:lvl w:ilvl="4" w:tplc="8CF05F26">
      <w:numFmt w:val="bullet"/>
      <w:lvlText w:val="•"/>
      <w:lvlJc w:val="left"/>
      <w:pPr>
        <w:ind w:left="4306" w:hanging="312"/>
      </w:pPr>
      <w:rPr>
        <w:rFonts w:hint="default"/>
        <w:lang w:val="pt-PT" w:eastAsia="pt-PT" w:bidi="pt-PT"/>
      </w:rPr>
    </w:lvl>
    <w:lvl w:ilvl="5" w:tplc="CEA060D4">
      <w:numFmt w:val="bullet"/>
      <w:lvlText w:val="•"/>
      <w:lvlJc w:val="left"/>
      <w:pPr>
        <w:ind w:left="5172" w:hanging="312"/>
      </w:pPr>
      <w:rPr>
        <w:rFonts w:hint="default"/>
        <w:lang w:val="pt-PT" w:eastAsia="pt-PT" w:bidi="pt-PT"/>
      </w:rPr>
    </w:lvl>
    <w:lvl w:ilvl="6" w:tplc="2F287604">
      <w:numFmt w:val="bullet"/>
      <w:lvlText w:val="•"/>
      <w:lvlJc w:val="left"/>
      <w:pPr>
        <w:ind w:left="6039" w:hanging="312"/>
      </w:pPr>
      <w:rPr>
        <w:rFonts w:hint="default"/>
        <w:lang w:val="pt-PT" w:eastAsia="pt-PT" w:bidi="pt-PT"/>
      </w:rPr>
    </w:lvl>
    <w:lvl w:ilvl="7" w:tplc="F392E87E">
      <w:numFmt w:val="bullet"/>
      <w:lvlText w:val="•"/>
      <w:lvlJc w:val="left"/>
      <w:pPr>
        <w:ind w:left="6905" w:hanging="312"/>
      </w:pPr>
      <w:rPr>
        <w:rFonts w:hint="default"/>
        <w:lang w:val="pt-PT" w:eastAsia="pt-PT" w:bidi="pt-PT"/>
      </w:rPr>
    </w:lvl>
    <w:lvl w:ilvl="8" w:tplc="E68AF352">
      <w:numFmt w:val="bullet"/>
      <w:lvlText w:val="•"/>
      <w:lvlJc w:val="left"/>
      <w:pPr>
        <w:ind w:left="7772" w:hanging="312"/>
      </w:pPr>
      <w:rPr>
        <w:rFonts w:hint="default"/>
        <w:lang w:val="pt-PT" w:eastAsia="pt-PT" w:bidi="pt-PT"/>
      </w:rPr>
    </w:lvl>
  </w:abstractNum>
  <w:abstractNum w:abstractNumId="5" w15:restartNumberingAfterBreak="0">
    <w:nsid w:val="6D0233A1"/>
    <w:multiLevelType w:val="hybridMultilevel"/>
    <w:tmpl w:val="E90E52AE"/>
    <w:lvl w:ilvl="0" w:tplc="5A48EA24">
      <w:start w:val="1"/>
      <w:numFmt w:val="upperRoman"/>
      <w:lvlText w:val="%1."/>
      <w:lvlJc w:val="left"/>
      <w:pPr>
        <w:ind w:left="821" w:hanging="313"/>
        <w:jc w:val="right"/>
      </w:pPr>
      <w:rPr>
        <w:rFonts w:hint="default"/>
        <w:spacing w:val="-3"/>
        <w:w w:val="100"/>
        <w:lang w:val="pt-PT" w:eastAsia="en-US" w:bidi="ar-SA"/>
      </w:rPr>
    </w:lvl>
    <w:lvl w:ilvl="1" w:tplc="3008F6E8">
      <w:start w:val="1"/>
      <w:numFmt w:val="upperRoman"/>
      <w:lvlText w:val="%2."/>
      <w:lvlJc w:val="left"/>
      <w:pPr>
        <w:ind w:left="989" w:hanging="313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 w:tplc="D77655E4">
      <w:numFmt w:val="bullet"/>
      <w:lvlText w:val="•"/>
      <w:lvlJc w:val="left"/>
      <w:pPr>
        <w:ind w:left="1840" w:hanging="313"/>
      </w:pPr>
      <w:rPr>
        <w:rFonts w:hint="default"/>
        <w:lang w:val="pt-PT" w:eastAsia="en-US" w:bidi="ar-SA"/>
      </w:rPr>
    </w:lvl>
    <w:lvl w:ilvl="3" w:tplc="8FCE4A48">
      <w:numFmt w:val="bullet"/>
      <w:lvlText w:val="•"/>
      <w:lvlJc w:val="left"/>
      <w:pPr>
        <w:ind w:left="2701" w:hanging="313"/>
      </w:pPr>
      <w:rPr>
        <w:rFonts w:hint="default"/>
        <w:lang w:val="pt-PT" w:eastAsia="en-US" w:bidi="ar-SA"/>
      </w:rPr>
    </w:lvl>
    <w:lvl w:ilvl="4" w:tplc="00E0E5EA">
      <w:numFmt w:val="bullet"/>
      <w:lvlText w:val="•"/>
      <w:lvlJc w:val="left"/>
      <w:pPr>
        <w:ind w:left="3562" w:hanging="313"/>
      </w:pPr>
      <w:rPr>
        <w:rFonts w:hint="default"/>
        <w:lang w:val="pt-PT" w:eastAsia="en-US" w:bidi="ar-SA"/>
      </w:rPr>
    </w:lvl>
    <w:lvl w:ilvl="5" w:tplc="EB5CF19E">
      <w:numFmt w:val="bullet"/>
      <w:lvlText w:val="•"/>
      <w:lvlJc w:val="left"/>
      <w:pPr>
        <w:ind w:left="4423" w:hanging="313"/>
      </w:pPr>
      <w:rPr>
        <w:rFonts w:hint="default"/>
        <w:lang w:val="pt-PT" w:eastAsia="en-US" w:bidi="ar-SA"/>
      </w:rPr>
    </w:lvl>
    <w:lvl w:ilvl="6" w:tplc="BAA04140">
      <w:numFmt w:val="bullet"/>
      <w:lvlText w:val="•"/>
      <w:lvlJc w:val="left"/>
      <w:pPr>
        <w:ind w:left="5284" w:hanging="313"/>
      </w:pPr>
      <w:rPr>
        <w:rFonts w:hint="default"/>
        <w:lang w:val="pt-PT" w:eastAsia="en-US" w:bidi="ar-SA"/>
      </w:rPr>
    </w:lvl>
    <w:lvl w:ilvl="7" w:tplc="A4D04946">
      <w:numFmt w:val="bullet"/>
      <w:lvlText w:val="•"/>
      <w:lvlJc w:val="left"/>
      <w:pPr>
        <w:ind w:left="6145" w:hanging="313"/>
      </w:pPr>
      <w:rPr>
        <w:rFonts w:hint="default"/>
        <w:lang w:val="pt-PT" w:eastAsia="en-US" w:bidi="ar-SA"/>
      </w:rPr>
    </w:lvl>
    <w:lvl w:ilvl="8" w:tplc="5DAAACB0">
      <w:numFmt w:val="bullet"/>
      <w:lvlText w:val="•"/>
      <w:lvlJc w:val="left"/>
      <w:pPr>
        <w:ind w:left="7006" w:hanging="313"/>
      </w:pPr>
      <w:rPr>
        <w:rFonts w:hint="default"/>
        <w:lang w:val="pt-PT" w:eastAsia="en-US" w:bidi="ar-SA"/>
      </w:rPr>
    </w:lvl>
  </w:abstractNum>
  <w:abstractNum w:abstractNumId="6" w15:restartNumberingAfterBreak="0">
    <w:nsid w:val="6D036779"/>
    <w:multiLevelType w:val="hybridMultilevel"/>
    <w:tmpl w:val="9B965776"/>
    <w:lvl w:ilvl="0" w:tplc="5C76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1C4D"/>
    <w:multiLevelType w:val="hybridMultilevel"/>
    <w:tmpl w:val="EED4BA04"/>
    <w:lvl w:ilvl="0" w:tplc="7C2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52089"/>
    <w:multiLevelType w:val="hybridMultilevel"/>
    <w:tmpl w:val="E81657A6"/>
    <w:lvl w:ilvl="0" w:tplc="7C2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E"/>
    <w:rsid w:val="0002563D"/>
    <w:rsid w:val="00046A69"/>
    <w:rsid w:val="00093898"/>
    <w:rsid w:val="000A2FFF"/>
    <w:rsid w:val="000F2411"/>
    <w:rsid w:val="000F7EC3"/>
    <w:rsid w:val="00105C51"/>
    <w:rsid w:val="00113ED0"/>
    <w:rsid w:val="001346C2"/>
    <w:rsid w:val="00137CFA"/>
    <w:rsid w:val="0019082D"/>
    <w:rsid w:val="001E6E1E"/>
    <w:rsid w:val="001F5DB7"/>
    <w:rsid w:val="00202F98"/>
    <w:rsid w:val="0026275C"/>
    <w:rsid w:val="002A3F07"/>
    <w:rsid w:val="002E54B5"/>
    <w:rsid w:val="002F442C"/>
    <w:rsid w:val="00305416"/>
    <w:rsid w:val="003216DA"/>
    <w:rsid w:val="00371161"/>
    <w:rsid w:val="0037136E"/>
    <w:rsid w:val="003C6E6A"/>
    <w:rsid w:val="003E3574"/>
    <w:rsid w:val="004548A0"/>
    <w:rsid w:val="004B3981"/>
    <w:rsid w:val="004C4010"/>
    <w:rsid w:val="005776CD"/>
    <w:rsid w:val="006413F6"/>
    <w:rsid w:val="006929EA"/>
    <w:rsid w:val="00741DE6"/>
    <w:rsid w:val="007B7473"/>
    <w:rsid w:val="007D677A"/>
    <w:rsid w:val="008F1BAF"/>
    <w:rsid w:val="00913076"/>
    <w:rsid w:val="00954162"/>
    <w:rsid w:val="00BB14CD"/>
    <w:rsid w:val="00CC3CAA"/>
    <w:rsid w:val="00D147EA"/>
    <w:rsid w:val="00DA31CD"/>
    <w:rsid w:val="00DE1267"/>
    <w:rsid w:val="00E03CFA"/>
    <w:rsid w:val="00EB21D7"/>
    <w:rsid w:val="00F145E0"/>
    <w:rsid w:val="00F2412A"/>
    <w:rsid w:val="00F37580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19F3"/>
  <w15:chartTrackingRefBased/>
  <w15:docId w15:val="{9D78AECE-3025-4DB6-A6B9-3AF1D014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37136E"/>
    <w:pPr>
      <w:ind w:left="1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36E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713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7136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7136E"/>
    <w:pPr>
      <w:ind w:left="836" w:hanging="476"/>
      <w:jc w:val="both"/>
    </w:pPr>
  </w:style>
  <w:style w:type="character" w:styleId="Hyperlink">
    <w:name w:val="Hyperlink"/>
    <w:basedOn w:val="Fontepargpadro"/>
    <w:uiPriority w:val="99"/>
    <w:unhideWhenUsed/>
    <w:rsid w:val="0037136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C3C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ED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13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ED0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03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3C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3CF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CF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C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CFA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r.br/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mailto:arqueologia@unir.br" TargetMode="External"/><Relationship Id="rId6" Type="http://schemas.openxmlformats.org/officeDocument/2006/relationships/hyperlink" Target="http://www.unir.br/" TargetMode="External"/><Relationship Id="rId5" Type="http://schemas.openxmlformats.org/officeDocument/2006/relationships/hyperlink" Target="http://www.arqueologia.unir.br/" TargetMode="External"/><Relationship Id="rId4" Type="http://schemas.openxmlformats.org/officeDocument/2006/relationships/hyperlink" Target="mailto:arqueologia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dcterms:created xsi:type="dcterms:W3CDTF">2022-11-11T15:22:00Z</dcterms:created>
  <dcterms:modified xsi:type="dcterms:W3CDTF">2022-11-11T15:22:00Z</dcterms:modified>
</cp:coreProperties>
</file>